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AB" w:rsidRDefault="00C771AB" w:rsidP="00D0515F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kk-KZ"/>
        </w:rPr>
      </w:pPr>
    </w:p>
    <w:p w:rsidR="00445897" w:rsidRDefault="00445897" w:rsidP="00D0515F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kk-KZ"/>
        </w:rPr>
      </w:pPr>
      <w:r w:rsidRPr="00A276A8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kk-KZ"/>
        </w:rPr>
        <w:t>ПАСПОРТ</w:t>
      </w:r>
    </w:p>
    <w:p w:rsidR="00D0515F" w:rsidRDefault="00C7722E" w:rsidP="00C7722E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Доссорской</w:t>
      </w:r>
      <w:proofErr w:type="spellEnd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сельской больницы</w:t>
      </w:r>
    </w:p>
    <w:p w:rsidR="00C7722E" w:rsidRPr="00C7722E" w:rsidRDefault="00C7722E" w:rsidP="00C772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4337" w:rsidRDefault="00773F45" w:rsidP="00314337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3330271</wp:posOffset>
            </wp:positionH>
            <wp:positionV relativeFrom="paragraph">
              <wp:posOffset>27388</wp:posOffset>
            </wp:positionV>
            <wp:extent cx="3153521" cy="1963972"/>
            <wp:effectExtent l="19050" t="0" r="8779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521" cy="196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E1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Старший врач</w:t>
      </w:r>
      <w:r w:rsidR="00445897" w:rsidRPr="00A276A8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kk-KZ"/>
        </w:rPr>
        <w:t>:</w:t>
      </w:r>
      <w:r w:rsidR="00A85BC4" w:rsidRPr="00A85BC4">
        <w:rPr>
          <w:rFonts w:ascii="Times New Roman" w:hAnsi="Times New Roman" w:cs="Times New Roman"/>
          <w:color w:val="FF0000"/>
          <w:sz w:val="20"/>
          <w:szCs w:val="20"/>
          <w:lang w:val="kk-KZ"/>
        </w:rPr>
        <w:t xml:space="preserve"> </w:t>
      </w:r>
      <w:r w:rsidR="00314337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Басымбеков Нургали </w:t>
      </w:r>
    </w:p>
    <w:p w:rsidR="00445897" w:rsidRPr="00A276A8" w:rsidRDefault="00314337" w:rsidP="00314337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>Багитжанович</w:t>
      </w:r>
    </w:p>
    <w:p w:rsidR="00445897" w:rsidRPr="00773F45" w:rsidRDefault="00445897" w:rsidP="00445897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A276A8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kk-KZ"/>
        </w:rPr>
        <w:t>Расположено по адресу:</w:t>
      </w:r>
    </w:p>
    <w:p w:rsidR="00773F45" w:rsidRDefault="00BA68A0" w:rsidP="00445897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CFCFC"/>
        </w:rPr>
      </w:pPr>
      <w:proofErr w:type="spellStart"/>
      <w:r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CFCFC"/>
        </w:rPr>
        <w:t>Макатский</w:t>
      </w:r>
      <w:proofErr w:type="spellEnd"/>
      <w:r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CFCFC"/>
        </w:rPr>
        <w:t xml:space="preserve"> район, поселок Доссор, улица </w:t>
      </w:r>
    </w:p>
    <w:p w:rsidR="00445897" w:rsidRPr="00A276A8" w:rsidRDefault="00BA68A0" w:rsidP="00445897">
      <w:pPr>
        <w:spacing w:after="0"/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CFCFC"/>
        </w:rPr>
        <w:t>Жандауова</w:t>
      </w:r>
      <w:proofErr w:type="spellEnd"/>
      <w:r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CFCFC"/>
        </w:rPr>
        <w:t xml:space="preserve"> 1.</w:t>
      </w:r>
    </w:p>
    <w:p w:rsidR="00445897" w:rsidRPr="00A276A8" w:rsidRDefault="00445897" w:rsidP="00445897">
      <w:pPr>
        <w:spacing w:after="0"/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lang w:val="kk-KZ"/>
        </w:rPr>
      </w:pPr>
      <w:r w:rsidRPr="00A276A8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  <w:lang w:val="kk-KZ"/>
        </w:rPr>
        <w:t>Телефон:</w:t>
      </w:r>
      <w:r w:rsidRPr="00A276A8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lang w:val="kk-KZ"/>
        </w:rPr>
        <w:t xml:space="preserve"> 8(712</w:t>
      </w:r>
      <w:r w:rsidR="00BA68A0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lang w:val="kk-KZ"/>
        </w:rPr>
        <w:t>39</w:t>
      </w:r>
      <w:r w:rsidRPr="00A276A8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lang w:val="kk-KZ"/>
        </w:rPr>
        <w:t>) 2-</w:t>
      </w:r>
      <w:r w:rsidR="00BA68A0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lang w:val="kk-KZ"/>
        </w:rPr>
        <w:t>17</w:t>
      </w:r>
      <w:r w:rsidRPr="00A276A8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lang w:val="kk-KZ"/>
        </w:rPr>
        <w:t>-9</w:t>
      </w:r>
      <w:r w:rsidR="00BA68A0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lang w:val="kk-KZ"/>
        </w:rPr>
        <w:t>4</w:t>
      </w:r>
    </w:p>
    <w:p w:rsidR="00445897" w:rsidRPr="00A276A8" w:rsidRDefault="00445897" w:rsidP="00445897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kk-KZ"/>
        </w:rPr>
      </w:pPr>
      <w:proofErr w:type="gramStart"/>
      <w:r w:rsidRPr="00A276A8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lang w:val="en-US"/>
        </w:rPr>
        <w:t>e</w:t>
      </w:r>
      <w:r w:rsidRPr="00BA68A0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>-</w:t>
      </w:r>
      <w:r w:rsidRPr="00A276A8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lang w:val="en-US"/>
        </w:rPr>
        <w:t>mail</w:t>
      </w:r>
      <w:proofErr w:type="gramEnd"/>
      <w:r w:rsidRPr="00BA68A0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 xml:space="preserve">: </w:t>
      </w:r>
      <w:proofErr w:type="spellStart"/>
      <w:r w:rsidR="00BA68A0" w:rsidRPr="00BA68A0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lang w:val="en-US"/>
        </w:rPr>
        <w:t>dossorbolnisca</w:t>
      </w:r>
      <w:proofErr w:type="spellEnd"/>
      <w:r w:rsidR="00BA68A0" w:rsidRPr="00BA68A0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>@</w:t>
      </w:r>
      <w:r w:rsidR="00BA68A0" w:rsidRPr="00BA68A0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lang w:val="en-US"/>
        </w:rPr>
        <w:t>mail</w:t>
      </w:r>
      <w:r w:rsidR="00BA68A0" w:rsidRPr="00BA68A0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>.</w:t>
      </w:r>
      <w:proofErr w:type="spellStart"/>
      <w:r w:rsidR="00BA68A0" w:rsidRPr="00BA68A0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lang w:val="en-US"/>
        </w:rPr>
        <w:t>ru</w:t>
      </w:r>
      <w:proofErr w:type="spellEnd"/>
    </w:p>
    <w:p w:rsidR="00445897" w:rsidRPr="00A276A8" w:rsidRDefault="00445897" w:rsidP="00445897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kk-KZ"/>
        </w:rPr>
      </w:pPr>
      <w:r w:rsidRPr="00A276A8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kk-KZ"/>
        </w:rPr>
        <w:t>Дата первичной государственной</w:t>
      </w:r>
    </w:p>
    <w:p w:rsidR="00445897" w:rsidRPr="00A276A8" w:rsidRDefault="007C52B3" w:rsidP="00445897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</w:pPr>
      <w:r w:rsidRPr="00A276A8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kk-KZ"/>
        </w:rPr>
        <w:t>р</w:t>
      </w:r>
      <w:r w:rsidR="00445897" w:rsidRPr="00A276A8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kk-KZ"/>
        </w:rPr>
        <w:t xml:space="preserve">егистрации: </w:t>
      </w:r>
      <w:r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19</w:t>
      </w:r>
      <w:r w:rsidR="00BA68A0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78</w:t>
      </w:r>
      <w:r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г.</w:t>
      </w:r>
    </w:p>
    <w:p w:rsidR="00ED19E5" w:rsidRPr="00A276A8" w:rsidRDefault="00ED19E5" w:rsidP="00445897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kk-KZ"/>
        </w:rPr>
      </w:pPr>
      <w:r w:rsidRPr="00A276A8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kk-KZ"/>
        </w:rPr>
        <w:t xml:space="preserve">Балансовая стоимость основных </w:t>
      </w:r>
    </w:p>
    <w:p w:rsidR="00ED19E5" w:rsidRPr="00A276A8" w:rsidRDefault="00ED19E5" w:rsidP="00445897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</w:pPr>
      <w:r w:rsidRPr="00A276A8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kk-KZ"/>
        </w:rPr>
        <w:t>фондов:</w:t>
      </w:r>
      <w:r w:rsidR="00BA68A0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795</w:t>
      </w:r>
      <w:r w:rsidR="00A07BF5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 </w:t>
      </w:r>
      <w:r w:rsidR="00BA68A0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359</w:t>
      </w:r>
      <w:r w:rsidR="00A07BF5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 мың.тг</w:t>
      </w:r>
    </w:p>
    <w:p w:rsidR="007C52B3" w:rsidRPr="00A276A8" w:rsidRDefault="007C52B3" w:rsidP="00445897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kk-KZ"/>
        </w:rPr>
      </w:pPr>
      <w:r w:rsidRPr="00A276A8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kk-KZ"/>
        </w:rPr>
        <w:t>Основной вид деятельности:</w:t>
      </w:r>
    </w:p>
    <w:p w:rsidR="007C52B3" w:rsidRPr="0079374B" w:rsidRDefault="0079374B" w:rsidP="0079374B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Первичная медико – санитарная </w:t>
      </w:r>
      <w:r w:rsidR="007C52B3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помощь больным в</w:t>
      </w:r>
      <w:r w:rsidR="00A832CF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 стационарно </w:t>
      </w:r>
      <w:r w:rsidR="0004200F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стационарзамещающей</w:t>
      </w:r>
      <w:r w:rsidR="007C52B3" w:rsidRPr="0079374B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 форме</w:t>
      </w:r>
      <w:r w:rsidR="00A832CF" w:rsidRPr="0079374B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 и </w:t>
      </w:r>
      <w:r w:rsidRPr="0079374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паллиативная медицинская помощь отделение сестринского ухода</w:t>
      </w:r>
      <w:r w:rsidR="007C52B3" w:rsidRPr="0079374B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.</w:t>
      </w:r>
    </w:p>
    <w:p w:rsidR="007C52B3" w:rsidRPr="00A276A8" w:rsidRDefault="007C52B3" w:rsidP="00445897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</w:pPr>
      <w:r w:rsidRPr="00A276A8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kk-KZ"/>
        </w:rPr>
        <w:t>Обслуживаемая территория:</w:t>
      </w:r>
      <w:r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население </w:t>
      </w:r>
      <w:r w:rsidR="00452FDC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Доссорского</w:t>
      </w:r>
      <w:r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 региона с численностью населения </w:t>
      </w:r>
      <w:r w:rsidR="00DC7E93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12 514</w:t>
      </w:r>
      <w:r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 человек.</w:t>
      </w:r>
    </w:p>
    <w:p w:rsidR="007C52B3" w:rsidRPr="00A276A8" w:rsidRDefault="007C52B3" w:rsidP="00445897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kk-KZ"/>
        </w:rPr>
      </w:pPr>
      <w:r w:rsidRPr="00A276A8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kk-KZ"/>
        </w:rPr>
        <w:t>Номенклатура учреждения:</w:t>
      </w:r>
    </w:p>
    <w:p w:rsidR="00C71E12" w:rsidRDefault="00C33902" w:rsidP="00C33902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A276A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А – </w:t>
      </w:r>
      <w:r w:rsidR="00DC7E9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2</w:t>
      </w:r>
      <w:r w:rsidRPr="00A276A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-х</w:t>
      </w:r>
      <w:r w:rsidR="00A07BF5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этажное здание на </w:t>
      </w:r>
      <w:r w:rsidR="00DC7E9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20</w:t>
      </w:r>
      <w:r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коек, </w:t>
      </w:r>
      <w:r w:rsidR="00DC7E9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2006</w:t>
      </w:r>
      <w:r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года постройки, имеет </w:t>
      </w:r>
      <w:r w:rsidR="00DC7E9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</w:t>
      </w:r>
      <w:r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стационарных отделений, стоматологический кабинет, ЦСО, дневной стационар на </w:t>
      </w:r>
      <w:r w:rsidR="00DC7E9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20</w:t>
      </w:r>
      <w:r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коек, </w:t>
      </w:r>
      <w:r w:rsidR="0079374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</w:t>
      </w:r>
      <w:r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0 коек</w:t>
      </w:r>
      <w:r w:rsidR="00DC7E9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соматический</w:t>
      </w:r>
      <w:r w:rsidR="0079374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и 10 коек </w:t>
      </w:r>
      <w:r w:rsidR="0079374B" w:rsidRPr="0079374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отделение сестринского ухода</w:t>
      </w:r>
      <w:r w:rsidR="00C71E1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</w:t>
      </w:r>
      <w:r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D0515F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приемное </w:t>
      </w:r>
      <w:proofErr w:type="spellStart"/>
      <w:r w:rsidR="00D0515F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отделени</w:t>
      </w:r>
      <w:proofErr w:type="spellEnd"/>
      <w:r w:rsidR="00D0515F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е</w:t>
      </w:r>
      <w:r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клини</w:t>
      </w:r>
      <w:r w:rsidR="00C71E1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ко-диагностическая лаборатория, </w:t>
      </w:r>
      <w:r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администрация больницы, организационно-методический отдел. </w:t>
      </w:r>
    </w:p>
    <w:p w:rsidR="009F17FB" w:rsidRDefault="00C33902" w:rsidP="00D0515F">
      <w:pPr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Общее количество персонала: </w:t>
      </w:r>
      <w:r w:rsidR="00C71E1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</w:t>
      </w:r>
      <w:r w:rsidR="00994F01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07</w:t>
      </w:r>
      <w:r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сотрудников, в том числе врачей – </w:t>
      </w:r>
      <w:r w:rsidR="00314337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8</w:t>
      </w:r>
      <w:r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,  из них </w:t>
      </w:r>
      <w:r w:rsidR="009F17F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20</w:t>
      </w:r>
      <w:r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% имеют квалификационную категорию </w:t>
      </w:r>
      <w:r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(</w:t>
      </w:r>
      <w:proofErr w:type="gramStart"/>
      <w:r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высшая</w:t>
      </w:r>
      <w:proofErr w:type="gramEnd"/>
      <w:r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– </w:t>
      </w:r>
      <w:r w:rsidR="00C404C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</w:t>
      </w:r>
      <w:r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). </w:t>
      </w:r>
      <w:r w:rsidR="00C404C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Медицинских сестер – </w:t>
      </w:r>
      <w:r w:rsidR="00994F01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70</w:t>
      </w:r>
      <w:r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, из них </w:t>
      </w:r>
      <w:r w:rsidR="009F17F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43,8</w:t>
      </w:r>
      <w:r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% имеют квалификационную категорию </w:t>
      </w:r>
      <w:r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(высшая – </w:t>
      </w:r>
      <w:r w:rsidR="00C404C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24</w:t>
      </w:r>
      <w:r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 xml:space="preserve">, </w:t>
      </w:r>
      <w:r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первая – </w:t>
      </w:r>
      <w:r w:rsidR="00D0515F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</w:t>
      </w:r>
      <w:r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%). Младший медицинский персонал – </w:t>
      </w:r>
      <w:r w:rsidR="00C71E1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20</w:t>
      </w:r>
      <w:r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, прочие работники – </w:t>
      </w:r>
      <w:r w:rsidR="00314337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9</w:t>
      </w:r>
      <w:r w:rsidR="00ED19E5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. </w:t>
      </w:r>
    </w:p>
    <w:p w:rsidR="00773F45" w:rsidRDefault="00773F45" w:rsidP="00D0515F">
      <w:pPr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38431</wp:posOffset>
            </wp:positionH>
            <wp:positionV relativeFrom="paragraph">
              <wp:posOffset>29789</wp:posOffset>
            </wp:positionV>
            <wp:extent cx="6294285" cy="197987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197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F45" w:rsidRDefault="00773F45" w:rsidP="00D0515F">
      <w:pPr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773F45" w:rsidRDefault="00773F45" w:rsidP="00D0515F">
      <w:pPr>
        <w:ind w:firstLine="708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773F45" w:rsidRDefault="00773F45" w:rsidP="00D0515F">
      <w:pPr>
        <w:ind w:firstLine="708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773F45" w:rsidRDefault="00773F45" w:rsidP="00D0515F">
      <w:pPr>
        <w:ind w:firstLine="708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773F45" w:rsidRDefault="00773F45" w:rsidP="00D0515F">
      <w:pPr>
        <w:ind w:firstLine="708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C33902" w:rsidRPr="00A276A8" w:rsidRDefault="009F17FB" w:rsidP="00D0515F">
      <w:pPr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lastRenderedPageBreak/>
        <w:t>Доссорская</w:t>
      </w:r>
      <w:proofErr w:type="spellEnd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сельская</w:t>
      </w:r>
      <w:r w:rsidR="00C33902" w:rsidRPr="00A276A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больница</w:t>
      </w:r>
      <w:r w:rsidR="00C33902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мощностью на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20</w:t>
      </w:r>
      <w:r w:rsidR="00C33902" w:rsidRPr="00A276A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коек</w:t>
      </w:r>
      <w:r w:rsidR="00C33902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оказывает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79374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10 коек </w:t>
      </w:r>
      <w:r w:rsidR="00A832CF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специализированную </w:t>
      </w:r>
      <w:r w:rsidR="0079374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медицинскую помощь и 10 коек </w:t>
      </w:r>
      <w:r w:rsidR="0079374B" w:rsidRPr="0079374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отделение сестринского ухода</w:t>
      </w:r>
      <w:r w:rsidR="0079374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</w:t>
      </w:r>
      <w:r w:rsidR="00C33902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9C05B5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клинико-диагностическую</w:t>
      </w:r>
      <w:r w:rsidR="00C33902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по</w:t>
      </w:r>
      <w:r w:rsidR="009C05B5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мощь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C33902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70</w:t>
      </w:r>
      <w:r w:rsidR="00C33902" w:rsidRPr="00A276A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посещений</w:t>
      </w:r>
      <w:r w:rsidR="00C33902" w:rsidRPr="00A276A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в смену. </w:t>
      </w:r>
    </w:p>
    <w:p w:rsidR="00C33902" w:rsidRPr="009F17FB" w:rsidRDefault="00C33902" w:rsidP="00C33902">
      <w:pPr>
        <w:spacing w:after="0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kk-KZ"/>
        </w:rPr>
      </w:pPr>
    </w:p>
    <w:tbl>
      <w:tblPr>
        <w:tblW w:w="11055" w:type="dxa"/>
        <w:tblInd w:w="-743" w:type="dxa"/>
        <w:tblLook w:val="04A0" w:firstRow="1" w:lastRow="0" w:firstColumn="1" w:lastColumn="0" w:noHBand="0" w:noVBand="1"/>
      </w:tblPr>
      <w:tblGrid>
        <w:gridCol w:w="3778"/>
        <w:gridCol w:w="1507"/>
        <w:gridCol w:w="1404"/>
        <w:gridCol w:w="1417"/>
        <w:gridCol w:w="1256"/>
        <w:gridCol w:w="1693"/>
      </w:tblGrid>
      <w:tr w:rsidR="00B3069F" w:rsidRPr="00A276A8" w:rsidTr="00B3069F">
        <w:trPr>
          <w:trHeight w:val="123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9F" w:rsidRPr="00A276A8" w:rsidRDefault="00B3069F" w:rsidP="0034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  <w:r w:rsidRPr="00A276A8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Показатель</w:t>
            </w:r>
            <w:r w:rsidRPr="00A276A8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>Доссорской сельской</w:t>
            </w:r>
            <w:r w:rsidRPr="00A276A8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 xml:space="preserve"> больницы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F" w:rsidRPr="00A276A8" w:rsidRDefault="00B3069F" w:rsidP="008C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  <w:r w:rsidRPr="00A276A8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>4</w:t>
            </w:r>
            <w:r w:rsidRPr="00A276A8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>г.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F" w:rsidRPr="00A276A8" w:rsidRDefault="00B3069F" w:rsidP="00F8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>2015</w:t>
            </w:r>
            <w:r w:rsidRPr="00A276A8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F" w:rsidRPr="00A276A8" w:rsidRDefault="00B3069F" w:rsidP="00F8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>2016</w:t>
            </w:r>
            <w:r w:rsidRPr="00A276A8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>г.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69F" w:rsidRPr="00A276A8" w:rsidRDefault="00B3069F" w:rsidP="00F8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2017</w:t>
            </w:r>
            <w:r w:rsidRPr="00A276A8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г.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37" w:rsidRDefault="00314337" w:rsidP="008C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  <w:p w:rsidR="00B3069F" w:rsidRDefault="00B3069F" w:rsidP="008C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  <w:r w:rsidRPr="00A276A8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8</w:t>
            </w:r>
            <w:r w:rsidRPr="00A276A8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 xml:space="preserve"> </w:t>
            </w:r>
          </w:p>
          <w:p w:rsidR="00B3069F" w:rsidRPr="00A276A8" w:rsidRDefault="00B3069F" w:rsidP="008C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</w:p>
        </w:tc>
      </w:tr>
      <w:tr w:rsidR="00B3069F" w:rsidRPr="00A276A8" w:rsidTr="00B3069F">
        <w:trPr>
          <w:trHeight w:val="415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9F" w:rsidRPr="00A276A8" w:rsidRDefault="00B3069F" w:rsidP="00F84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276A8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Всего выбыло больных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F" w:rsidRPr="00A276A8" w:rsidRDefault="00B3069F" w:rsidP="006757D7">
            <w:pPr>
              <w:spacing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848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F" w:rsidRPr="00A276A8" w:rsidRDefault="00B3069F" w:rsidP="006757D7">
            <w:pPr>
              <w:spacing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9F" w:rsidRPr="00A276A8" w:rsidRDefault="00B3069F" w:rsidP="006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614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69F" w:rsidRPr="00A276A8" w:rsidRDefault="00B3069F" w:rsidP="006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552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9F" w:rsidRPr="00A276A8" w:rsidRDefault="00B3069F" w:rsidP="006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526</w:t>
            </w:r>
          </w:p>
        </w:tc>
      </w:tr>
      <w:tr w:rsidR="00B3069F" w:rsidRPr="00A276A8" w:rsidTr="00B3069F">
        <w:trPr>
          <w:trHeight w:val="267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9F" w:rsidRPr="00A276A8" w:rsidRDefault="00B3069F" w:rsidP="00F84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276A8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Койко-дней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F" w:rsidRPr="00A276A8" w:rsidRDefault="00B3069F" w:rsidP="006757D7">
            <w:pPr>
              <w:spacing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5960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F" w:rsidRPr="00A276A8" w:rsidRDefault="00B3069F" w:rsidP="006757D7">
            <w:pPr>
              <w:spacing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3970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9F" w:rsidRPr="00A276A8" w:rsidRDefault="00B3069F" w:rsidP="006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5088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69F" w:rsidRPr="00A276A8" w:rsidRDefault="00B3069F" w:rsidP="006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4658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9F" w:rsidRPr="00A276A8" w:rsidRDefault="00B3069F" w:rsidP="006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5137</w:t>
            </w:r>
          </w:p>
        </w:tc>
      </w:tr>
      <w:tr w:rsidR="00B3069F" w:rsidRPr="00A276A8" w:rsidTr="00B3069F">
        <w:trPr>
          <w:trHeight w:val="389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9F" w:rsidRPr="00A276A8" w:rsidRDefault="00B3069F" w:rsidP="00B3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Занятость </w:t>
            </w:r>
            <w:r w:rsidRPr="00A276A8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койки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F" w:rsidRPr="00A276A8" w:rsidRDefault="00B3069F" w:rsidP="006757D7">
            <w:pPr>
              <w:spacing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198,6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F" w:rsidRPr="00A276A8" w:rsidRDefault="00B3069F" w:rsidP="006757D7">
            <w:pPr>
              <w:spacing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9F" w:rsidRPr="00A276A8" w:rsidRDefault="00B3069F" w:rsidP="006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254,4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69F" w:rsidRPr="00A276A8" w:rsidRDefault="00B3069F" w:rsidP="006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232,9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9F" w:rsidRPr="00A276A8" w:rsidRDefault="00B3069F" w:rsidP="00C7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256,5</w:t>
            </w:r>
          </w:p>
        </w:tc>
      </w:tr>
      <w:tr w:rsidR="00B3069F" w:rsidRPr="00A276A8" w:rsidTr="00B3069F">
        <w:trPr>
          <w:trHeight w:val="795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9F" w:rsidRPr="00A276A8" w:rsidRDefault="00B3069F" w:rsidP="00F84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276A8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Средняя длительность пребывания больного на койке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F" w:rsidRPr="00A276A8" w:rsidRDefault="00B3069F" w:rsidP="006757D7">
            <w:pPr>
              <w:spacing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7,0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F" w:rsidRPr="00A276A8" w:rsidRDefault="00B3069F" w:rsidP="006757D7">
            <w:pPr>
              <w:spacing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9F" w:rsidRPr="00A276A8" w:rsidRDefault="00B3069F" w:rsidP="006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8,2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69F" w:rsidRPr="00A276A8" w:rsidRDefault="00B3069F" w:rsidP="006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8,4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9F" w:rsidRPr="00A276A8" w:rsidRDefault="00B3069F" w:rsidP="00C7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9,7</w:t>
            </w:r>
          </w:p>
        </w:tc>
      </w:tr>
      <w:tr w:rsidR="00B3069F" w:rsidRPr="00A276A8" w:rsidTr="00B3069F">
        <w:trPr>
          <w:trHeight w:val="397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9F" w:rsidRPr="00A276A8" w:rsidRDefault="00B3069F" w:rsidP="00F84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276A8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Оборот койки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F" w:rsidRPr="00A276A8" w:rsidRDefault="00B3069F" w:rsidP="006757D7">
            <w:pPr>
              <w:spacing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28,2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F" w:rsidRPr="00A276A8" w:rsidRDefault="00B3069F" w:rsidP="006757D7">
            <w:pPr>
              <w:spacing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9F" w:rsidRPr="00A276A8" w:rsidRDefault="00B3069F" w:rsidP="006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30,7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69F" w:rsidRPr="00A276A8" w:rsidRDefault="00B3069F" w:rsidP="006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27,6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9F" w:rsidRPr="00A276A8" w:rsidRDefault="00B3069F" w:rsidP="00C7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26,3</w:t>
            </w:r>
          </w:p>
        </w:tc>
      </w:tr>
      <w:tr w:rsidR="00B3069F" w:rsidRPr="00A276A8" w:rsidTr="00B3069F">
        <w:trPr>
          <w:trHeight w:val="392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9F" w:rsidRPr="00A276A8" w:rsidRDefault="00B3069F" w:rsidP="00F84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276A8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Оперировано больных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F" w:rsidRPr="00A276A8" w:rsidRDefault="00B3069F" w:rsidP="006757D7">
            <w:pPr>
              <w:spacing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F" w:rsidRPr="00A276A8" w:rsidRDefault="00B3069F" w:rsidP="006757D7">
            <w:pPr>
              <w:spacing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9F" w:rsidRPr="00A276A8" w:rsidRDefault="00B3069F" w:rsidP="006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69F" w:rsidRPr="00A276A8" w:rsidRDefault="00B3069F" w:rsidP="006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9F" w:rsidRPr="00A276A8" w:rsidRDefault="00B3069F" w:rsidP="00C7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  <w:tr w:rsidR="00B3069F" w:rsidRPr="00A276A8" w:rsidTr="00B3069F">
        <w:trPr>
          <w:trHeight w:val="372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9F" w:rsidRPr="00A276A8" w:rsidRDefault="00B3069F" w:rsidP="00F84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276A8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Число операции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F" w:rsidRPr="00A276A8" w:rsidRDefault="00B3069F" w:rsidP="006757D7">
            <w:pPr>
              <w:spacing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F" w:rsidRPr="00A276A8" w:rsidRDefault="00B3069F" w:rsidP="006757D7">
            <w:pPr>
              <w:spacing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9F" w:rsidRPr="00A276A8" w:rsidRDefault="00B3069F" w:rsidP="006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69F" w:rsidRPr="00A276A8" w:rsidRDefault="00B3069F" w:rsidP="006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9F" w:rsidRPr="00A276A8" w:rsidRDefault="00B3069F" w:rsidP="00C7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C33902" w:rsidRPr="00A276A8" w:rsidRDefault="00C33902" w:rsidP="00445897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E7530B" w:rsidRPr="00A276A8" w:rsidRDefault="00E7530B" w:rsidP="00445897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BF11F9" w:rsidRPr="00A276A8" w:rsidRDefault="00BF11F9" w:rsidP="00445897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E7530B" w:rsidRPr="00A276A8" w:rsidRDefault="00E7530B" w:rsidP="00445897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E7530B" w:rsidRPr="00A276A8" w:rsidRDefault="00E7530B" w:rsidP="00445897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E7530B" w:rsidRPr="00A276A8" w:rsidRDefault="00BF11F9" w:rsidP="00BF11F9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kk-KZ"/>
        </w:rPr>
      </w:pPr>
      <w:r w:rsidRPr="00A276A8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kk-KZ"/>
        </w:rPr>
        <w:t xml:space="preserve">Директор    </w:t>
      </w:r>
      <w:r w:rsidR="00A050A7" w:rsidRPr="00B3069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                                                </w:t>
      </w:r>
      <w:r w:rsidR="00344805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kk-KZ"/>
        </w:rPr>
        <w:t>Б.С.Ундасынов</w:t>
      </w:r>
    </w:p>
    <w:p w:rsidR="00E7530B" w:rsidRPr="00A276A8" w:rsidRDefault="00E7530B" w:rsidP="00445897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E7530B" w:rsidRPr="00A276A8" w:rsidRDefault="00E7530B" w:rsidP="00445897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E7530B" w:rsidRPr="00A276A8" w:rsidRDefault="00E7530B" w:rsidP="00445897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E7530B" w:rsidRPr="00A276A8" w:rsidRDefault="00E7530B" w:rsidP="00445897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E7530B" w:rsidRPr="00A276A8" w:rsidRDefault="00E7530B" w:rsidP="00445897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E7530B" w:rsidRPr="00A276A8" w:rsidRDefault="00E7530B" w:rsidP="00445897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E7530B" w:rsidRPr="00A276A8" w:rsidRDefault="00E7530B" w:rsidP="00445897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E7530B" w:rsidRPr="00A276A8" w:rsidRDefault="00E7530B" w:rsidP="00445897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E7530B" w:rsidRPr="00A276A8" w:rsidRDefault="00E7530B" w:rsidP="00445897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E7530B" w:rsidRPr="00A276A8" w:rsidRDefault="00E7530B" w:rsidP="00445897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E7530B" w:rsidRPr="00A276A8" w:rsidRDefault="00E7530B" w:rsidP="00445897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E7530B" w:rsidRDefault="00E7530B" w:rsidP="00445897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kk-KZ"/>
        </w:rPr>
      </w:pPr>
    </w:p>
    <w:p w:rsidR="0033580F" w:rsidRDefault="0033580F" w:rsidP="00445897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kk-KZ"/>
        </w:rPr>
      </w:pPr>
    </w:p>
    <w:p w:rsidR="0033580F" w:rsidRDefault="0033580F" w:rsidP="00445897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kk-KZ"/>
        </w:rPr>
      </w:pPr>
    </w:p>
    <w:p w:rsidR="0033580F" w:rsidRDefault="0033580F" w:rsidP="00445897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kk-KZ"/>
        </w:rPr>
      </w:pPr>
    </w:p>
    <w:p w:rsidR="0033580F" w:rsidRDefault="0033580F" w:rsidP="00445897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kk-KZ"/>
        </w:rPr>
      </w:pPr>
    </w:p>
    <w:p w:rsidR="0033580F" w:rsidRDefault="0033580F" w:rsidP="00445897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kk-KZ"/>
        </w:rPr>
      </w:pPr>
    </w:p>
    <w:p w:rsidR="00BF11F9" w:rsidRPr="00A276A8" w:rsidRDefault="00BF11F9" w:rsidP="00BF11F9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kk-KZ"/>
        </w:rPr>
      </w:pPr>
      <w:bookmarkStart w:id="0" w:name="_GoBack"/>
      <w:bookmarkEnd w:id="0"/>
    </w:p>
    <w:sectPr w:rsidR="00BF11F9" w:rsidRPr="00A276A8" w:rsidSect="00445897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4F9"/>
    <w:multiLevelType w:val="hybridMultilevel"/>
    <w:tmpl w:val="A28096E4"/>
    <w:lvl w:ilvl="0" w:tplc="CB10AE1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46E4A"/>
    <w:multiLevelType w:val="multilevel"/>
    <w:tmpl w:val="BC74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76"/>
    <w:rsid w:val="00017181"/>
    <w:rsid w:val="0004200F"/>
    <w:rsid w:val="000A1404"/>
    <w:rsid w:val="000D3CD2"/>
    <w:rsid w:val="000E05B1"/>
    <w:rsid w:val="00142B53"/>
    <w:rsid w:val="001560B5"/>
    <w:rsid w:val="001D64F2"/>
    <w:rsid w:val="00215DBD"/>
    <w:rsid w:val="002330DA"/>
    <w:rsid w:val="00256D9E"/>
    <w:rsid w:val="00261FFC"/>
    <w:rsid w:val="0029653D"/>
    <w:rsid w:val="002D7751"/>
    <w:rsid w:val="002E7F10"/>
    <w:rsid w:val="00314337"/>
    <w:rsid w:val="0031496F"/>
    <w:rsid w:val="00314C26"/>
    <w:rsid w:val="0032134C"/>
    <w:rsid w:val="00331064"/>
    <w:rsid w:val="003344A8"/>
    <w:rsid w:val="0033580F"/>
    <w:rsid w:val="00337636"/>
    <w:rsid w:val="00344805"/>
    <w:rsid w:val="00357D76"/>
    <w:rsid w:val="004146A1"/>
    <w:rsid w:val="00420C0F"/>
    <w:rsid w:val="00445897"/>
    <w:rsid w:val="00452FDC"/>
    <w:rsid w:val="00524139"/>
    <w:rsid w:val="00525CA1"/>
    <w:rsid w:val="0059658E"/>
    <w:rsid w:val="005A0979"/>
    <w:rsid w:val="005F4803"/>
    <w:rsid w:val="00665DAF"/>
    <w:rsid w:val="006C09ED"/>
    <w:rsid w:val="007269D1"/>
    <w:rsid w:val="00773F45"/>
    <w:rsid w:val="0079374B"/>
    <w:rsid w:val="007A411C"/>
    <w:rsid w:val="007C52B3"/>
    <w:rsid w:val="007E1791"/>
    <w:rsid w:val="0083055F"/>
    <w:rsid w:val="00844B34"/>
    <w:rsid w:val="0087487C"/>
    <w:rsid w:val="00887515"/>
    <w:rsid w:val="00893CA8"/>
    <w:rsid w:val="008B6AA2"/>
    <w:rsid w:val="008C34E0"/>
    <w:rsid w:val="008C4905"/>
    <w:rsid w:val="00902679"/>
    <w:rsid w:val="00994F01"/>
    <w:rsid w:val="009B786E"/>
    <w:rsid w:val="009C05B5"/>
    <w:rsid w:val="009E1CE4"/>
    <w:rsid w:val="009F17FB"/>
    <w:rsid w:val="00A050A7"/>
    <w:rsid w:val="00A07BF5"/>
    <w:rsid w:val="00A276A8"/>
    <w:rsid w:val="00A445AA"/>
    <w:rsid w:val="00A6383B"/>
    <w:rsid w:val="00A832CF"/>
    <w:rsid w:val="00A85BC4"/>
    <w:rsid w:val="00AE58CD"/>
    <w:rsid w:val="00B0084C"/>
    <w:rsid w:val="00B2604F"/>
    <w:rsid w:val="00B3069F"/>
    <w:rsid w:val="00B44B83"/>
    <w:rsid w:val="00B575EF"/>
    <w:rsid w:val="00B906EC"/>
    <w:rsid w:val="00BA68A0"/>
    <w:rsid w:val="00BA7D65"/>
    <w:rsid w:val="00BF11F9"/>
    <w:rsid w:val="00BF2512"/>
    <w:rsid w:val="00C33902"/>
    <w:rsid w:val="00C404C8"/>
    <w:rsid w:val="00C608C9"/>
    <w:rsid w:val="00C71E12"/>
    <w:rsid w:val="00C771AB"/>
    <w:rsid w:val="00C7722E"/>
    <w:rsid w:val="00CB1396"/>
    <w:rsid w:val="00CD5A60"/>
    <w:rsid w:val="00CF7954"/>
    <w:rsid w:val="00D01566"/>
    <w:rsid w:val="00D0515F"/>
    <w:rsid w:val="00D15A6E"/>
    <w:rsid w:val="00DC7E93"/>
    <w:rsid w:val="00DF477A"/>
    <w:rsid w:val="00E14C9F"/>
    <w:rsid w:val="00E316C9"/>
    <w:rsid w:val="00E44F52"/>
    <w:rsid w:val="00E51645"/>
    <w:rsid w:val="00E7530B"/>
    <w:rsid w:val="00E832CF"/>
    <w:rsid w:val="00EB3F22"/>
    <w:rsid w:val="00EB572A"/>
    <w:rsid w:val="00ED19E5"/>
    <w:rsid w:val="00F00B89"/>
    <w:rsid w:val="00F25AC9"/>
    <w:rsid w:val="00F5615B"/>
    <w:rsid w:val="00F84842"/>
    <w:rsid w:val="00FA57E7"/>
    <w:rsid w:val="00FA6650"/>
    <w:rsid w:val="00FD1645"/>
    <w:rsid w:val="00FD4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57D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4">
    <w:name w:val="Абзац списка Знак"/>
    <w:link w:val="a3"/>
    <w:uiPriority w:val="34"/>
    <w:locked/>
    <w:rsid w:val="00357D76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35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357D76"/>
    <w:rPr>
      <w:b/>
      <w:bCs/>
    </w:rPr>
  </w:style>
  <w:style w:type="paragraph" w:styleId="a7">
    <w:name w:val="Normal (Web)"/>
    <w:basedOn w:val="a"/>
    <w:uiPriority w:val="99"/>
    <w:unhideWhenUsed/>
    <w:rsid w:val="0035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57D7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5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7D76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44B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4B3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57D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4">
    <w:name w:val="Абзац списка Знак"/>
    <w:link w:val="a3"/>
    <w:uiPriority w:val="34"/>
    <w:locked/>
    <w:rsid w:val="00357D76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35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357D76"/>
    <w:rPr>
      <w:b/>
      <w:bCs/>
    </w:rPr>
  </w:style>
  <w:style w:type="paragraph" w:styleId="a7">
    <w:name w:val="Normal (Web)"/>
    <w:basedOn w:val="a"/>
    <w:uiPriority w:val="99"/>
    <w:unhideWhenUsed/>
    <w:rsid w:val="0035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57D7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5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7D76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44B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4B3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2019-03-11T15:14:00Z</cp:lastPrinted>
  <dcterms:created xsi:type="dcterms:W3CDTF">2019-09-19T10:41:00Z</dcterms:created>
  <dcterms:modified xsi:type="dcterms:W3CDTF">2019-09-19T10:42:00Z</dcterms:modified>
</cp:coreProperties>
</file>